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811"/>
      </w:tblGrid>
      <w:tr w:rsidR="000A192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920" w:rsidRDefault="00C37AD3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Klauzula informacyjna dot. przetwarzania danych osobowych na podstawie obowiązku prawnego ciążącego na administratorze (</w:t>
            </w:r>
            <w:r>
              <w:rPr>
                <w:b/>
                <w:bCs/>
                <w:sz w:val="22"/>
                <w:szCs w:val="22"/>
              </w:rPr>
              <w:t>przetwarzanie w związku z ustawą z dnia 26 października 1982 r. o wychowaniu w trzeźwości i przeciwdziałaniu alkoholizmowi)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 xml:space="preserve">TOŻSAMOŚĆ </w:t>
            </w:r>
            <w:r>
              <w:rPr>
                <w:b/>
                <w:bCs/>
              </w:rPr>
              <w:t>ADMINISTRATORA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048" w:rsidRPr="00355048" w:rsidRDefault="00355048" w:rsidP="00355048">
            <w:pPr>
              <w:pStyle w:val="Inne0"/>
              <w:spacing w:after="260"/>
              <w:jc w:val="both"/>
            </w:pPr>
            <w:r w:rsidRPr="00355048">
              <w:t>Administratorem jest:</w:t>
            </w:r>
          </w:p>
          <w:p w:rsidR="000A1920" w:rsidRDefault="00355048" w:rsidP="00355048">
            <w:pPr>
              <w:pStyle w:val="Inne0"/>
              <w:jc w:val="both"/>
            </w:pPr>
            <w:r w:rsidRPr="00355048">
              <w:t xml:space="preserve"> Gmina Dynów, z siedziba w Dynowie ul. Ks. J. Ożoga 2, </w:t>
            </w:r>
            <w:hyperlink r:id="rId7" w:history="1">
              <w:r w:rsidRPr="00355048">
                <w:rPr>
                  <w:rStyle w:val="Hipercze"/>
                </w:rPr>
                <w:t>http://bip.gminadynow.pl/</w:t>
              </w:r>
            </w:hyperlink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DANE KONTAKTOWE ADMINISTRATORA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tabs>
                <w:tab w:val="left" w:pos="499"/>
                <w:tab w:val="left" w:pos="1858"/>
                <w:tab w:val="left" w:pos="2846"/>
                <w:tab w:val="left" w:pos="3307"/>
                <w:tab w:val="left" w:pos="4022"/>
                <w:tab w:val="left" w:pos="4939"/>
                <w:tab w:val="left" w:pos="6350"/>
              </w:tabs>
              <w:spacing w:line="276" w:lineRule="auto"/>
              <w:jc w:val="both"/>
            </w:pPr>
            <w:r>
              <w:t>Z a</w:t>
            </w:r>
            <w:r w:rsidR="00355048">
              <w:t>dministratorem - Gminą Dynów</w:t>
            </w:r>
            <w:r>
              <w:t xml:space="preserve"> reprezentowana przez Wójta Gminy </w:t>
            </w:r>
            <w:r>
              <w:t>można się</w:t>
            </w:r>
            <w:r>
              <w:tab/>
              <w:t>skontaktować</w:t>
            </w:r>
            <w:r>
              <w:tab/>
              <w:t>pisemnie</w:t>
            </w:r>
            <w:r>
              <w:tab/>
              <w:t>na</w:t>
            </w:r>
            <w:r>
              <w:tab/>
              <w:t>adres</w:t>
            </w:r>
            <w:r>
              <w:tab/>
              <w:t>siedziby</w:t>
            </w:r>
            <w:r>
              <w:tab/>
              <w:t>administratora</w:t>
            </w:r>
            <w:r>
              <w:tab/>
              <w:t>lub</w:t>
            </w:r>
          </w:p>
          <w:p w:rsidR="000A1920" w:rsidRDefault="00355048">
            <w:pPr>
              <w:pStyle w:val="Inne0"/>
              <w:spacing w:line="276" w:lineRule="auto"/>
              <w:jc w:val="both"/>
            </w:pPr>
            <w:r w:rsidRPr="00355048">
              <w:t xml:space="preserve"> </w:t>
            </w:r>
            <w:hyperlink r:id="rId8" w:history="1">
              <w:r w:rsidRPr="00355048">
                <w:rPr>
                  <w:rStyle w:val="Hipercze"/>
                </w:rPr>
                <w:t>http://bip.gminadynow.pl/</w:t>
              </w:r>
            </w:hyperlink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DANE KONTAKTOWE INSPEKTORA OCHRONY DANYCH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76" w:lineRule="auto"/>
              <w:jc w:val="both"/>
            </w:pPr>
            <w:r>
              <w:t>Administrator wyznaczył inspektora ochrony danych, z którym może się Pani / Pan s</w:t>
            </w:r>
            <w:r>
              <w:t xml:space="preserve">kontaktować poprzez e-mail: </w:t>
            </w:r>
            <w:hyperlink r:id="rId9" w:history="1">
              <w:r w:rsidR="00355048" w:rsidRPr="00D47EEB">
                <w:rPr>
                  <w:rStyle w:val="Hipercze"/>
                </w:rPr>
                <w:t>iod@gminadynow.pl</w:t>
              </w:r>
            </w:hyperlink>
            <w:r>
              <w:t xml:space="preserve"> lub pisemnie na adres siedziby admi</w:t>
            </w:r>
            <w:r w:rsidR="00355048">
              <w:t>nistratora oraz tel. 17 2300124</w:t>
            </w:r>
            <w:r>
              <w:t xml:space="preserve"> Z inspektorem ochrony danych można się kontaktować we wszystkich sprawach dotyczących przetwarzania danyc</w:t>
            </w:r>
            <w:r>
              <w:t>h osobowych oraz korzystania z praw związanych z przetwarzaniem danych.</w:t>
            </w:r>
          </w:p>
        </w:tc>
        <w:bookmarkStart w:id="0" w:name="_GoBack"/>
        <w:bookmarkEnd w:id="0"/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CELE PRZETWARZANIA I PODSTAWA PRAWNA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76" w:lineRule="auto"/>
              <w:jc w:val="both"/>
            </w:pPr>
            <w:r>
              <w:t>Pani / Pana dane będą przetwarzane w celu:</w:t>
            </w:r>
          </w:p>
          <w:p w:rsidR="000A1920" w:rsidRDefault="00C37AD3">
            <w:pPr>
              <w:pStyle w:val="Inne0"/>
              <w:numPr>
                <w:ilvl w:val="0"/>
                <w:numId w:val="1"/>
              </w:numPr>
              <w:tabs>
                <w:tab w:val="left" w:pos="806"/>
              </w:tabs>
              <w:spacing w:line="276" w:lineRule="auto"/>
              <w:ind w:firstLine="460"/>
            </w:pPr>
            <w:r>
              <w:t>wydania/zmiany zezwolenia na sprzedaż napojów alkoholowych,</w:t>
            </w:r>
          </w:p>
          <w:p w:rsidR="000A1920" w:rsidRDefault="00C37AD3">
            <w:pPr>
              <w:pStyle w:val="Inne0"/>
              <w:numPr>
                <w:ilvl w:val="0"/>
                <w:numId w:val="1"/>
              </w:numPr>
              <w:tabs>
                <w:tab w:val="left" w:pos="806"/>
              </w:tabs>
              <w:spacing w:line="276" w:lineRule="auto"/>
              <w:ind w:firstLine="460"/>
            </w:pPr>
            <w:r>
              <w:t xml:space="preserve">wydania/zmiany zezwolenia na wyprzedaż </w:t>
            </w:r>
            <w:r>
              <w:t>napojów alkoholowych,</w:t>
            </w:r>
          </w:p>
          <w:p w:rsidR="000A1920" w:rsidRDefault="00C37AD3">
            <w:pPr>
              <w:pStyle w:val="Inne0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820" w:hanging="360"/>
              <w:jc w:val="both"/>
            </w:pPr>
            <w:r>
              <w:t>realizacji innych czynności urzędowych związanych z posiadanym zezwoleniem.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76" w:lineRule="auto"/>
              <w:jc w:val="both"/>
            </w:pPr>
            <w:r>
              <w:t xml:space="preserve">Pani/Pana dane mogą być udostępniane zgodnie z przepisami prawa organom administracji publicznej, prokuraturze oraz innym podmiotom, jeżeli </w:t>
            </w:r>
            <w:r>
              <w:t>wykażą interes prawny w otrzymaniu danych.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OKRES PRZECHOWYWANIA DANYCH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57" w:lineRule="auto"/>
              <w:jc w:val="both"/>
            </w:pPr>
            <w:r>
              <w:t xml:space="preserve">Pani/ Pana dane będą przechowywane przez okres 3 lat wynikający z regulacji prawnych (ustawa o wychowaniu w trzeźwości i przeciwdziałaniu alkoholizmowi oraz kategorii archiwalnej </w:t>
            </w:r>
            <w:r>
              <w:t>dokumentacji, określonej w jednolitym rzeczowym wykazie akt dla organów gmin i związków międzygminnych).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A1920" w:rsidRDefault="00C37AD3">
            <w:pPr>
              <w:pStyle w:val="Inne0"/>
            </w:pPr>
            <w:r>
              <w:rPr>
                <w:b/>
                <w:bCs/>
              </w:rPr>
              <w:t>PRAWA PODMIOTÓW DANYCH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76" w:lineRule="auto"/>
              <w:jc w:val="both"/>
            </w:pPr>
            <w:r>
              <w:t>Przysługuje Pani/Panu prawo dostępu do Pani/Pana danych oraz prawo żądania ich sprostowania.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1920" w:rsidRDefault="00C37AD3">
            <w:pPr>
              <w:pStyle w:val="Inne0"/>
              <w:spacing w:before="100"/>
            </w:pPr>
            <w:r>
              <w:rPr>
                <w:b/>
                <w:bCs/>
              </w:rPr>
              <w:t>PRAWO WNIESIENIA SKARGI DO ORGANU</w:t>
            </w:r>
            <w:r>
              <w:rPr>
                <w:b/>
                <w:bCs/>
              </w:rPr>
              <w:t xml:space="preserve"> NADZORCZEGO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920" w:rsidRDefault="00C37AD3">
            <w:pPr>
              <w:pStyle w:val="Inne0"/>
              <w:spacing w:line="276" w:lineRule="auto"/>
              <w:jc w:val="both"/>
            </w:pPr>
            <w: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A1920" w:rsidRDefault="00C37AD3">
            <w:pPr>
              <w:pStyle w:val="Inne0"/>
            </w:pPr>
            <w:r>
              <w:rPr>
                <w:b/>
                <w:bCs/>
              </w:rPr>
              <w:t>ŹRÓDŁO PO</w:t>
            </w:r>
            <w:r>
              <w:rPr>
                <w:b/>
                <w:bCs/>
              </w:rPr>
              <w:t>CHODZENIA DANYCH OSOBOWYCH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920" w:rsidRDefault="00C37AD3">
            <w:pPr>
              <w:pStyle w:val="Inne0"/>
              <w:spacing w:before="120"/>
              <w:jc w:val="both"/>
            </w:pPr>
            <w:r>
              <w:t>Dane uzyskane są od osoby wnioskującej o wydanie /zmianę zezwolenia.</w:t>
            </w:r>
          </w:p>
        </w:tc>
      </w:tr>
      <w:tr w:rsidR="000A1920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A1920" w:rsidRDefault="00C37AD3">
            <w:pPr>
              <w:pStyle w:val="Inne0"/>
            </w:pPr>
            <w:r>
              <w:rPr>
                <w:b/>
                <w:bCs/>
              </w:rPr>
              <w:t>INFORMACJA O DOWOLNOŚCI LUB OBOWIĄZKU PODANIA DANYCH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20" w:rsidRDefault="00C37AD3">
            <w:pPr>
              <w:pStyle w:val="Inne0"/>
              <w:spacing w:before="120" w:line="276" w:lineRule="auto"/>
              <w:jc w:val="both"/>
            </w:pPr>
            <w:r>
              <w:t xml:space="preserve">Obowiązek podania danych osobowych wynika z ustawy o wychowaniu w trzeźwości i przeciwdziałaniu </w:t>
            </w:r>
            <w:r>
              <w:t>alkoholizmowi.</w:t>
            </w:r>
          </w:p>
        </w:tc>
      </w:tr>
    </w:tbl>
    <w:p w:rsidR="00C37AD3" w:rsidRDefault="00C37AD3"/>
    <w:sectPr w:rsidR="00C37AD3">
      <w:pgSz w:w="11900" w:h="16840"/>
      <w:pgMar w:top="1417" w:right="1296" w:bottom="1417" w:left="1411" w:header="989" w:footer="9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D3" w:rsidRDefault="00C37AD3">
      <w:r>
        <w:separator/>
      </w:r>
    </w:p>
  </w:endnote>
  <w:endnote w:type="continuationSeparator" w:id="0">
    <w:p w:rsidR="00C37AD3" w:rsidRDefault="00C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D3" w:rsidRDefault="00C37AD3"/>
  </w:footnote>
  <w:footnote w:type="continuationSeparator" w:id="0">
    <w:p w:rsidR="00C37AD3" w:rsidRDefault="00C37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23521"/>
    <w:multiLevelType w:val="multilevel"/>
    <w:tmpl w:val="DA185A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20"/>
    <w:rsid w:val="000A1920"/>
    <w:rsid w:val="00355048"/>
    <w:rsid w:val="00C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72D4-2D66-422C-ADD6-77E5366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dyn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minady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minad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Stajewska</dc:creator>
  <cp:keywords/>
  <cp:lastModifiedBy>zofikala</cp:lastModifiedBy>
  <cp:revision>2</cp:revision>
  <dcterms:created xsi:type="dcterms:W3CDTF">2020-12-01T21:10:00Z</dcterms:created>
  <dcterms:modified xsi:type="dcterms:W3CDTF">2020-12-01T21:10:00Z</dcterms:modified>
</cp:coreProperties>
</file>