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59" w:rsidRPr="006A2CE5" w:rsidRDefault="005A0D59" w:rsidP="005A0D59">
      <w:pPr>
        <w:rPr>
          <w:b/>
        </w:rPr>
      </w:pPr>
      <w:bookmarkStart w:id="0" w:name="_GoBack"/>
      <w:bookmarkEnd w:id="0"/>
    </w:p>
    <w:p w:rsidR="005A0D59" w:rsidRPr="006A2CE5" w:rsidRDefault="005A0D59" w:rsidP="005A0D59">
      <w:pPr>
        <w:rPr>
          <w:b/>
        </w:rPr>
      </w:pPr>
      <w:r w:rsidRPr="006A2CE5">
        <w:rPr>
          <w:b/>
        </w:rPr>
        <w:t xml:space="preserve"> </w:t>
      </w:r>
      <w:r w:rsidRPr="006A2CE5">
        <w:rPr>
          <w:b/>
          <w:bCs/>
        </w:rPr>
        <w:t xml:space="preserve">Klauzula informacyjna </w:t>
      </w:r>
    </w:p>
    <w:p w:rsidR="005A0D59" w:rsidRPr="006A2CE5" w:rsidRDefault="005A0D59" w:rsidP="005A0D59">
      <w:pPr>
        <w:rPr>
          <w:b/>
        </w:rPr>
      </w:pPr>
      <w:r w:rsidRPr="006A2CE5">
        <w:rPr>
          <w:b/>
          <w:bCs/>
        </w:rPr>
        <w:t xml:space="preserve">monitoring wizyjny na terenie gminy Dynów </w:t>
      </w:r>
    </w:p>
    <w:p w:rsidR="005A0D59" w:rsidRPr="005A0D59" w:rsidRDefault="005A0D59" w:rsidP="00A1316D">
      <w:pPr>
        <w:jc w:val="both"/>
      </w:pPr>
      <w:r w:rsidRPr="005A0D59">
        <w:rPr>
          <w:b/>
          <w:bCs/>
        </w:rPr>
        <w:t xml:space="preserve">Zgodnie z art. 13 ust. 1 i ust.2 Rozporządzenia Parlamentu Europejskiego i Rady (UE) 2016/679 z dnia 27 kwietnia 2016 r. w sprawie ochrony osób fizycznych w związku z przetwarzaniem danych osobowych i w sprawie swobodnego przepływu takich danych (dalej ,,RODO|”), </w:t>
      </w:r>
      <w:r>
        <w:rPr>
          <w:b/>
          <w:bCs/>
        </w:rPr>
        <w:t>Wójt Gminy</w:t>
      </w:r>
      <w:r w:rsidRPr="005A0D59">
        <w:rPr>
          <w:b/>
          <w:bCs/>
        </w:rPr>
        <w:t xml:space="preserve"> Dynów informuje, że: </w:t>
      </w:r>
    </w:p>
    <w:p w:rsidR="005A0D59" w:rsidRPr="005A0D59" w:rsidRDefault="005A0D59" w:rsidP="00A1316D">
      <w:pPr>
        <w:jc w:val="both"/>
      </w:pPr>
      <w:r w:rsidRPr="005A0D59">
        <w:t xml:space="preserve">1. Administratorem Pani/Pana danych osobowych zawartych w systemie monitoringu wizyjnego jest </w:t>
      </w:r>
      <w:r w:rsidRPr="005A0D59">
        <w:rPr>
          <w:b/>
          <w:bCs/>
        </w:rPr>
        <w:t xml:space="preserve">Wójt Gminy Dynów </w:t>
      </w:r>
      <w:r w:rsidRPr="005A0D59">
        <w:t xml:space="preserve">z siedzibą ul. </w:t>
      </w:r>
      <w:r>
        <w:t xml:space="preserve">Ks. J. Ożoga </w:t>
      </w:r>
      <w:r w:rsidRPr="005A0D59">
        <w:t xml:space="preserve"> 2, 36- 065 Dynów. Z Administratorem danych może Pan/Pani skontaktować się telefonicznie pod nr tel. (16) 65 21 </w:t>
      </w:r>
      <w:r>
        <w:t>257</w:t>
      </w:r>
      <w:r w:rsidRPr="005A0D59">
        <w:t xml:space="preserve"> lub pisemnie na adres siedziby Administratora. </w:t>
      </w:r>
    </w:p>
    <w:p w:rsidR="005A0D59" w:rsidRPr="005A0D59" w:rsidRDefault="005A0D59" w:rsidP="00A1316D">
      <w:pPr>
        <w:jc w:val="both"/>
      </w:pPr>
      <w:r w:rsidRPr="005A0D59">
        <w:t xml:space="preserve">2. </w:t>
      </w:r>
      <w:r w:rsidRPr="005A0D59">
        <w:rPr>
          <w:bCs/>
        </w:rPr>
        <w:t>Wójt Gminy Dynów</w:t>
      </w:r>
      <w:r w:rsidRPr="005A0D59">
        <w:rPr>
          <w:b/>
          <w:bCs/>
        </w:rPr>
        <w:t xml:space="preserve"> </w:t>
      </w:r>
      <w:r w:rsidRPr="005A0D59">
        <w:t xml:space="preserve">wyznaczył Inspektora Ochrony Danych z którym może Pani/Pan skontaktować się telefonicznie pod nr tel. </w:t>
      </w:r>
      <w:r w:rsidR="00EB303E">
        <w:t>17 2300124</w:t>
      </w:r>
      <w:r>
        <w:t>, poprzez e-mail: iod</w:t>
      </w:r>
      <w:r w:rsidRPr="005A0D59">
        <w:t>@</w:t>
      </w:r>
      <w:r>
        <w:t>gmina</w:t>
      </w:r>
      <w:r w:rsidRPr="005A0D59">
        <w:t xml:space="preserve">dynow.pl lub pisemnie na adres siedziby Administratora. </w:t>
      </w:r>
    </w:p>
    <w:p w:rsidR="005A0D59" w:rsidRPr="005A0D59" w:rsidRDefault="005A0D59" w:rsidP="00A1316D">
      <w:pPr>
        <w:jc w:val="both"/>
      </w:pPr>
      <w:r>
        <w:t>3. Na terenie gminy</w:t>
      </w:r>
      <w:r w:rsidRPr="005A0D59">
        <w:t xml:space="preserve"> oraz niektórych obiektów użyteczności publ</w:t>
      </w:r>
      <w:r>
        <w:t>icznej tj. budynku Urzędu Gminy</w:t>
      </w:r>
      <w:r w:rsidRPr="005A0D59">
        <w:t xml:space="preserve"> w Dynowie przy u</w:t>
      </w:r>
      <w:r>
        <w:t>l. Ks. J. Ożoga 2</w:t>
      </w:r>
      <w:r w:rsidRPr="005A0D59">
        <w:t>(korytarz na parterze, korytarz na</w:t>
      </w:r>
      <w:r>
        <w:t xml:space="preserve"> I piętrze,</w:t>
      </w:r>
      <w:r w:rsidRPr="005A0D59">
        <w:t xml:space="preserve"> korytarz na I</w:t>
      </w:r>
      <w:r>
        <w:t>I</w:t>
      </w:r>
      <w:r w:rsidRPr="005A0D59">
        <w:t xml:space="preserve"> piętrze </w:t>
      </w:r>
      <w:r>
        <w:t>,</w:t>
      </w:r>
      <w:r w:rsidR="00296D84">
        <w:t xml:space="preserve"> </w:t>
      </w:r>
      <w:r w:rsidRPr="005A0D59">
        <w:t xml:space="preserve"> park</w:t>
      </w:r>
      <w:r w:rsidR="00296D84">
        <w:t xml:space="preserve">ingu przy budynku Urzędu, SUW Wyręby, Oczyszczalna </w:t>
      </w:r>
      <w:proofErr w:type="spellStart"/>
      <w:r w:rsidR="00296D84">
        <w:t>Scieków</w:t>
      </w:r>
      <w:proofErr w:type="spellEnd"/>
      <w:r w:rsidR="00296D84">
        <w:t xml:space="preserve"> w </w:t>
      </w:r>
      <w:proofErr w:type="spellStart"/>
      <w:r w:rsidR="00296D84">
        <w:t>Bachórzu</w:t>
      </w:r>
      <w:proofErr w:type="spellEnd"/>
      <w:r w:rsidRPr="005A0D59">
        <w:t>,</w:t>
      </w:r>
      <w:r w:rsidR="00296D84">
        <w:t xml:space="preserve"> budynek gospodarczy-baza Harta )</w:t>
      </w:r>
      <w:r w:rsidRPr="005A0D59">
        <w:t xml:space="preserve"> zainstalowaliśmy kamery wideo rejestrujące obraz w trybie ciągłym. W ten sposób chronimy Panią/Pana oraz inne osoby, w tym dzieci, na wypadek zdarzeń mających wpływ na bezpieczeństwo. Wchodząc w obszar objęty monitoringiem wizyjnym zgadza się Pani/Pan na rejestrację własnego wizerunku. </w:t>
      </w:r>
    </w:p>
    <w:p w:rsidR="005A0D59" w:rsidRPr="005A0D59" w:rsidRDefault="005A0D59" w:rsidP="00A1316D">
      <w:pPr>
        <w:jc w:val="both"/>
      </w:pPr>
      <w:r w:rsidRPr="005A0D59">
        <w:t xml:space="preserve">4. Monitoring wizyjny stosowany jest w celu zapewnienia porządku publicznego, bezpieczeństwa obywateli, ochrony przeciwpożarowej i przeciwpowodziowej oraz ochrony mienia, w obszarze przestrzeni publicznej. Przetwarzanie danych osobowych jest niezbędne do wypełnienia obowiązku prawnego ciążącego na Administratorze na podstawie art. 6 ust. 1 lit. c RODO, wynikającego z art. 9a i art. 50 ustawy z dnia 8 marca 1990 r. o samorządzie gminnym. </w:t>
      </w:r>
    </w:p>
    <w:p w:rsidR="005A0D59" w:rsidRPr="005A0D59" w:rsidRDefault="005A0D59" w:rsidP="00A1316D">
      <w:pPr>
        <w:jc w:val="both"/>
      </w:pPr>
      <w:r w:rsidRPr="005A0D59">
        <w:t xml:space="preserve">5. Zarejestrowane Pani/ Pana dane będą przetwarzane przez upoważnionych pracowników w celu wykazania konkretnych zdarzeń, które mogą mieć wpływ na bezpieczeństwo. </w:t>
      </w:r>
    </w:p>
    <w:p w:rsidR="005A0D59" w:rsidRPr="005A0D59" w:rsidRDefault="005A0D59" w:rsidP="00A1316D">
      <w:pPr>
        <w:jc w:val="both"/>
      </w:pPr>
      <w:r w:rsidRPr="005A0D59">
        <w:t xml:space="preserve">6. Zarejestrowane Pani/Pana dane mogą zostać udostępnione wyłącznie organom uprawnionym do ich otrzymania na podstawie przepisów obowiązującego prawa. </w:t>
      </w:r>
    </w:p>
    <w:p w:rsidR="005A0D59" w:rsidRPr="005A0D59" w:rsidRDefault="005A0D59" w:rsidP="00A1316D">
      <w:pPr>
        <w:jc w:val="both"/>
      </w:pPr>
      <w:r w:rsidRPr="005A0D59">
        <w:t xml:space="preserve">7. Zarejestrowany materiał wideo będzie przechowywany przez okres minimum 14 dni lecz nie dłużej jak 21 dni (w zależności od wielkości nagrań), za wyjątkiem sytuacji w których nagrania zostały zabezpieczone zgodnie z odrębnymi przepisami. Po upływie tego czasu zarejestrowany materiał zostanie trwale nadpisany przez nowe nagrania. </w:t>
      </w:r>
    </w:p>
    <w:p w:rsidR="005A0D59" w:rsidRPr="005A0D59" w:rsidRDefault="005A0D59" w:rsidP="00A1316D">
      <w:pPr>
        <w:jc w:val="both"/>
      </w:pPr>
      <w:r w:rsidRPr="005A0D59">
        <w:t xml:space="preserve">8. Posiada Pani/Pan prawo żądania od administratora dostępu do danych Pani/Pana dotyczących, prawo do żądania ograniczenia przetwarzania danych, prawo do żądania usunięcia danych Pani/Pana dotyczących. </w:t>
      </w:r>
    </w:p>
    <w:p w:rsidR="005A0D59" w:rsidRPr="005A0D59" w:rsidRDefault="005A0D59" w:rsidP="00A1316D">
      <w:pPr>
        <w:jc w:val="both"/>
      </w:pPr>
      <w:r w:rsidRPr="005A0D59">
        <w:t xml:space="preserve">9. Posiada Pani/Pan prawo wniesienia skargi do organu nadzorczego tj. Prezesa Urzędu Ochrony Danych Osobowych, gdy uzna Pani/Pan, że przetwarzanie Pani/Pana danych osobowych w ramach tego systemu narusza przepisy RODO. </w:t>
      </w:r>
    </w:p>
    <w:p w:rsidR="005A0D59" w:rsidRPr="005A0D59" w:rsidRDefault="005A0D59" w:rsidP="00A1316D">
      <w:pPr>
        <w:jc w:val="both"/>
      </w:pPr>
      <w:r w:rsidRPr="005A0D59">
        <w:t xml:space="preserve">10. Pani /Pana dane nie podlegają zautomatyzowanemu podejmowaniu decyzji, w tym profilowaniu. </w:t>
      </w:r>
    </w:p>
    <w:p w:rsidR="00FA7AEE" w:rsidRDefault="006A2CE5"/>
    <w:sectPr w:rsidR="00FA7AEE" w:rsidSect="00A1316D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9"/>
    <w:rsid w:val="00296D84"/>
    <w:rsid w:val="005A0D59"/>
    <w:rsid w:val="006A2CE5"/>
    <w:rsid w:val="00A1316D"/>
    <w:rsid w:val="00CB0105"/>
    <w:rsid w:val="00EB303E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2736-12FB-4E53-A44B-A49AE58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zofikala</dc:creator>
  <cp:keywords/>
  <dc:description/>
  <cp:lastModifiedBy>zofikala</cp:lastModifiedBy>
  <cp:revision>4</cp:revision>
  <cp:lastPrinted>2020-10-21T13:28:00Z</cp:lastPrinted>
  <dcterms:created xsi:type="dcterms:W3CDTF">2020-10-21T13:08:00Z</dcterms:created>
  <dcterms:modified xsi:type="dcterms:W3CDTF">2020-11-24T21:29:00Z</dcterms:modified>
</cp:coreProperties>
</file>